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E7" w:rsidRDefault="000F3AE7" w:rsidP="00E97DA2">
      <w:pPr>
        <w:tabs>
          <w:tab w:val="left" w:pos="284"/>
        </w:tabs>
        <w:jc w:val="center"/>
        <w:rPr>
          <w:b/>
          <w:bCs/>
          <w:iCs/>
        </w:rPr>
      </w:pPr>
      <w:r w:rsidRPr="004145AB">
        <w:rPr>
          <w:b/>
          <w:bCs/>
          <w:iCs/>
        </w:rPr>
        <w:t xml:space="preserve">Пояснительная записка </w:t>
      </w:r>
    </w:p>
    <w:p w:rsidR="005F0542" w:rsidRDefault="005F0542" w:rsidP="00E97DA2">
      <w:pPr>
        <w:tabs>
          <w:tab w:val="left" w:pos="284"/>
        </w:tabs>
        <w:jc w:val="center"/>
        <w:rPr>
          <w:b/>
          <w:bCs/>
          <w:iCs/>
        </w:rPr>
      </w:pPr>
    </w:p>
    <w:p w:rsidR="000F3AE7" w:rsidRPr="000F3AE7" w:rsidRDefault="00A549DA" w:rsidP="00A549DA">
      <w:pPr>
        <w:tabs>
          <w:tab w:val="left" w:pos="284"/>
        </w:tabs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</w:t>
      </w:r>
      <w:r w:rsidR="00E97DA2" w:rsidRPr="000F3AE7">
        <w:rPr>
          <w:b/>
          <w:bCs/>
          <w:shd w:val="clear" w:color="auto" w:fill="FFFFFF"/>
        </w:rPr>
        <w:t>Учебный план</w:t>
      </w:r>
      <w:r w:rsidR="00E97DA2" w:rsidRPr="00F571D6">
        <w:rPr>
          <w:b/>
          <w:bCs/>
          <w:shd w:val="clear" w:color="auto" w:fill="FFFFFF"/>
        </w:rPr>
        <w:t xml:space="preserve"> </w:t>
      </w:r>
      <w:r w:rsidR="00E97DA2" w:rsidRPr="000F3AE7">
        <w:rPr>
          <w:bCs/>
          <w:shd w:val="clear" w:color="auto" w:fill="FFFFFF"/>
        </w:rPr>
        <w:t>среднего общего образования</w:t>
      </w:r>
      <w:r w:rsidR="000F3AE7" w:rsidRPr="000F3AE7">
        <w:rPr>
          <w:bCs/>
          <w:shd w:val="clear" w:color="auto" w:fill="FFFFFF"/>
        </w:rPr>
        <w:t xml:space="preserve"> </w:t>
      </w:r>
      <w:r w:rsidR="000F3AE7">
        <w:rPr>
          <w:bCs/>
          <w:shd w:val="clear" w:color="auto" w:fill="FFFFFF"/>
        </w:rPr>
        <w:t xml:space="preserve">Кировского областного государственного общеобразовательного бюджетного учреждения средней школы с углубленным изучением отдельных предметов </w:t>
      </w:r>
      <w:proofErr w:type="spellStart"/>
      <w:r w:rsidR="000F3AE7">
        <w:rPr>
          <w:bCs/>
          <w:shd w:val="clear" w:color="auto" w:fill="FFFFFF"/>
        </w:rPr>
        <w:t>пгт</w:t>
      </w:r>
      <w:proofErr w:type="spellEnd"/>
      <w:r w:rsidR="000F3AE7">
        <w:rPr>
          <w:bCs/>
          <w:shd w:val="clear" w:color="auto" w:fill="FFFFFF"/>
        </w:rPr>
        <w:t xml:space="preserve"> </w:t>
      </w:r>
      <w:proofErr w:type="spellStart"/>
      <w:r w:rsidR="000F3AE7">
        <w:rPr>
          <w:bCs/>
          <w:shd w:val="clear" w:color="auto" w:fill="FFFFFF"/>
        </w:rPr>
        <w:t>Кикнур</w:t>
      </w:r>
      <w:proofErr w:type="spellEnd"/>
      <w:r w:rsidR="000F3AE7">
        <w:rPr>
          <w:bCs/>
          <w:shd w:val="clear" w:color="auto" w:fill="FFFFFF"/>
        </w:rPr>
        <w:t xml:space="preserve"> </w:t>
      </w:r>
      <w:r w:rsidR="003F77F3">
        <w:rPr>
          <w:bCs/>
          <w:shd w:val="clear" w:color="auto" w:fill="FFFFFF"/>
        </w:rPr>
        <w:t xml:space="preserve">на </w:t>
      </w:r>
      <w:r w:rsidR="000F3AE7" w:rsidRPr="000F3AE7">
        <w:rPr>
          <w:bCs/>
          <w:shd w:val="clear" w:color="auto" w:fill="FFFFFF"/>
        </w:rPr>
        <w:t>2021-2022</w:t>
      </w:r>
      <w:r w:rsidR="002E556C">
        <w:rPr>
          <w:bCs/>
          <w:shd w:val="clear" w:color="auto" w:fill="FFFFFF"/>
        </w:rPr>
        <w:t xml:space="preserve"> и 2022-2023</w:t>
      </w:r>
      <w:r w:rsidR="000F3AE7" w:rsidRPr="000F3AE7">
        <w:rPr>
          <w:bCs/>
          <w:shd w:val="clear" w:color="auto" w:fill="FFFFFF"/>
        </w:rPr>
        <w:t xml:space="preserve"> учебные</w:t>
      </w:r>
      <w:r w:rsidR="00E97DA2" w:rsidRPr="000F3AE7">
        <w:rPr>
          <w:bCs/>
          <w:shd w:val="clear" w:color="auto" w:fill="FFFFFF"/>
        </w:rPr>
        <w:t xml:space="preserve"> год</w:t>
      </w:r>
      <w:r w:rsidR="000F3AE7" w:rsidRPr="000F3AE7">
        <w:rPr>
          <w:bCs/>
          <w:shd w:val="clear" w:color="auto" w:fill="FFFFFF"/>
        </w:rPr>
        <w:t>ы</w:t>
      </w:r>
      <w:r w:rsidR="00D67AD7">
        <w:rPr>
          <w:bCs/>
          <w:shd w:val="clear" w:color="auto" w:fill="FFFFFF"/>
        </w:rPr>
        <w:t xml:space="preserve"> отражает организационно-педагогические условия</w:t>
      </w:r>
      <w:proofErr w:type="gramStart"/>
      <w:r w:rsidR="00D67AD7">
        <w:rPr>
          <w:bCs/>
          <w:shd w:val="clear" w:color="auto" w:fill="FFFFFF"/>
        </w:rPr>
        <w:t xml:space="preserve"> ,</w:t>
      </w:r>
      <w:proofErr w:type="gramEnd"/>
      <w:r w:rsidR="00D67AD7">
        <w:rPr>
          <w:bCs/>
          <w:shd w:val="clear" w:color="auto" w:fill="FFFFFF"/>
        </w:rPr>
        <w:t xml:space="preserve">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определяет состав и объем учебных </w:t>
      </w:r>
      <w:proofErr w:type="spellStart"/>
      <w:r w:rsidR="00D67AD7">
        <w:rPr>
          <w:bCs/>
          <w:shd w:val="clear" w:color="auto" w:fill="FFFFFF"/>
        </w:rPr>
        <w:t>предметов,курсов</w:t>
      </w:r>
      <w:proofErr w:type="spellEnd"/>
      <w:r w:rsidR="00D67AD7">
        <w:rPr>
          <w:bCs/>
          <w:shd w:val="clear" w:color="auto" w:fill="FFFFFF"/>
        </w:rPr>
        <w:t xml:space="preserve"> и их распределение по классам обучения.</w:t>
      </w:r>
    </w:p>
    <w:p w:rsidR="00D67AD7" w:rsidRDefault="00D67AD7" w:rsidP="00D67AD7">
      <w:pPr>
        <w:ind w:right="-1" w:firstLine="567"/>
        <w:jc w:val="both"/>
      </w:pPr>
      <w:r>
        <w:t>Учебный</w:t>
      </w:r>
      <w:r w:rsidR="00E97DA2" w:rsidRPr="00FA6807">
        <w:t xml:space="preserve"> </w:t>
      </w:r>
      <w:r>
        <w:t xml:space="preserve">план разработан в соответствии </w:t>
      </w:r>
      <w:r w:rsidR="00163EE3">
        <w:t>с нормативными документами:</w:t>
      </w:r>
    </w:p>
    <w:p w:rsidR="00E97DA2" w:rsidRPr="00F571D6" w:rsidRDefault="00163EE3" w:rsidP="00360113">
      <w:pPr>
        <w:ind w:right="-1" w:firstLine="549"/>
        <w:jc w:val="both"/>
        <w:rPr>
          <w:color w:val="000000"/>
        </w:rPr>
      </w:pPr>
      <w:r>
        <w:rPr>
          <w:color w:val="000000"/>
        </w:rPr>
        <w:t>1.</w:t>
      </w:r>
      <w:r w:rsidR="00E97DA2" w:rsidRPr="00F571D6">
        <w:rPr>
          <w:color w:val="000000"/>
        </w:rPr>
        <w:t xml:space="preserve">Федеральный Закон РФ от 29.12.2012 г. № 273-ФЗ «Об образовании в Российской Федерации»; </w:t>
      </w:r>
    </w:p>
    <w:p w:rsidR="00E97DA2" w:rsidRPr="00163EE3" w:rsidRDefault="00163EE3" w:rsidP="00A549DA">
      <w:pPr>
        <w:spacing w:after="54" w:line="235" w:lineRule="auto"/>
        <w:ind w:right="-15" w:firstLine="549"/>
        <w:jc w:val="both"/>
        <w:rPr>
          <w:color w:val="000000"/>
        </w:rPr>
      </w:pPr>
      <w:r>
        <w:rPr>
          <w:color w:val="000000"/>
        </w:rPr>
        <w:t>2.</w:t>
      </w:r>
      <w:r w:rsidR="00E97DA2" w:rsidRPr="00163EE3">
        <w:rPr>
          <w:color w:val="000000"/>
        </w:rPr>
        <w:t xml:space="preserve">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E97DA2" w:rsidRPr="00163EE3" w:rsidRDefault="00163EE3" w:rsidP="00A549DA">
      <w:pPr>
        <w:spacing w:after="54" w:line="235" w:lineRule="auto"/>
        <w:ind w:right="-15" w:firstLine="549"/>
        <w:jc w:val="both"/>
        <w:rPr>
          <w:color w:val="000000"/>
        </w:rPr>
      </w:pPr>
      <w:r>
        <w:rPr>
          <w:color w:val="000000"/>
        </w:rPr>
        <w:t>3.</w:t>
      </w:r>
      <w:r w:rsidR="00E97DA2" w:rsidRPr="00163EE3">
        <w:rPr>
          <w:color w:val="000000"/>
        </w:rPr>
        <w:t xml:space="preserve">Приказ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 </w:t>
      </w:r>
    </w:p>
    <w:p w:rsidR="00E97DA2" w:rsidRPr="00163EE3" w:rsidRDefault="00163EE3" w:rsidP="00A549DA">
      <w:pPr>
        <w:spacing w:after="54" w:line="235" w:lineRule="auto"/>
        <w:ind w:right="-15" w:firstLine="549"/>
        <w:jc w:val="both"/>
        <w:rPr>
          <w:color w:val="000000"/>
        </w:rPr>
      </w:pPr>
      <w:r>
        <w:rPr>
          <w:color w:val="000000"/>
        </w:rPr>
        <w:t>4.</w:t>
      </w:r>
      <w:r w:rsidR="00E97DA2" w:rsidRPr="00163EE3">
        <w:rPr>
          <w:color w:val="000000"/>
        </w:rPr>
        <w:t xml:space="preserve"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E97DA2" w:rsidRPr="00163EE3" w:rsidRDefault="00163EE3" w:rsidP="00A549DA">
      <w:pPr>
        <w:spacing w:after="54" w:line="235" w:lineRule="auto"/>
        <w:ind w:right="-15" w:firstLine="549"/>
        <w:jc w:val="both"/>
        <w:rPr>
          <w:color w:val="000000"/>
        </w:rPr>
      </w:pPr>
      <w:proofErr w:type="gramStart"/>
      <w:r>
        <w:rPr>
          <w:color w:val="000000"/>
        </w:rPr>
        <w:t>5.</w:t>
      </w:r>
      <w:r w:rsidR="00E97DA2" w:rsidRPr="00163EE3">
        <w:rPr>
          <w:color w:val="000000"/>
        </w:rPr>
        <w:t xml:space="preserve">Санитарно - эпидемиологические правила и нормативы </w:t>
      </w:r>
      <w:proofErr w:type="spellStart"/>
      <w:r w:rsidR="00E97DA2" w:rsidRPr="00163EE3">
        <w:rPr>
          <w:color w:val="000000"/>
        </w:rPr>
        <w:t>СанПиН</w:t>
      </w:r>
      <w:proofErr w:type="spellEnd"/>
      <w:r w:rsidR="00E97DA2" w:rsidRPr="00163EE3">
        <w:rPr>
          <w:color w:val="000000"/>
        </w:rPr>
        <w:t xml:space="preserve">   2.4.2.2821- 10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29.06.2011, 25.12.2013, 24.11.2015); </w:t>
      </w:r>
      <w:proofErr w:type="gramEnd"/>
    </w:p>
    <w:p w:rsidR="00163EE3" w:rsidRDefault="00163EE3" w:rsidP="00A549DA">
      <w:pPr>
        <w:ind w:left="-284"/>
      </w:pPr>
      <w:r>
        <w:rPr>
          <w:spacing w:val="-1"/>
        </w:rPr>
        <w:t xml:space="preserve">   </w:t>
      </w:r>
      <w:r w:rsidR="00A549DA">
        <w:rPr>
          <w:spacing w:val="-1"/>
        </w:rPr>
        <w:t xml:space="preserve">           </w:t>
      </w:r>
      <w:r>
        <w:rPr>
          <w:spacing w:val="-1"/>
        </w:rPr>
        <w:t>7.</w:t>
      </w:r>
      <w:r w:rsidR="000F3AE7">
        <w:t xml:space="preserve"> </w:t>
      </w:r>
      <w:proofErr w:type="spellStart"/>
      <w:r w:rsidRPr="00973B90">
        <w:t>СанПиН</w:t>
      </w:r>
      <w:proofErr w:type="spellEnd"/>
      <w:r w:rsidRPr="00973B90">
        <w:t xml:space="preserve"> 2.4.2.2821-10 «Санитарно-эпидемиологические требования к условиям и </w:t>
      </w:r>
      <w:r w:rsidR="00A549DA">
        <w:t xml:space="preserve"> </w:t>
      </w:r>
      <w:r w:rsidRPr="00973B90">
        <w:t>организации обучения в общеобразовательных учреждениях»</w:t>
      </w:r>
    </w:p>
    <w:p w:rsidR="00163EE3" w:rsidRPr="00973B90" w:rsidRDefault="00163EE3" w:rsidP="00A549DA">
      <w:pPr>
        <w:ind w:left="-284"/>
      </w:pPr>
      <w:r>
        <w:t xml:space="preserve">   </w:t>
      </w:r>
      <w:r w:rsidR="00A549DA">
        <w:t xml:space="preserve">           </w:t>
      </w:r>
      <w:r>
        <w:t xml:space="preserve">8.Постановление Главного санитарного врача РФ от 24 ноября 2015г№81 «О  внесении изменений №3 в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организации и обучения, содержания в общеобразовательных организациях»</w:t>
      </w:r>
    </w:p>
    <w:p w:rsidR="00163EE3" w:rsidRDefault="00A549DA" w:rsidP="00A549DA">
      <w:pPr>
        <w:pStyle w:val="1"/>
        <w:tabs>
          <w:tab w:val="left" w:pos="284"/>
        </w:tabs>
        <w:ind w:left="-284"/>
        <w:contextualSpacing w:val="0"/>
        <w:jc w:val="both"/>
      </w:pPr>
      <w:r>
        <w:t xml:space="preserve">              </w:t>
      </w:r>
      <w:r w:rsidR="00163EE3">
        <w:t>9.Постановление от 30 июня 2020г№16</w:t>
      </w:r>
      <w:proofErr w:type="gramStart"/>
      <w:r w:rsidR="00163EE3">
        <w:t xml:space="preserve"> О</w:t>
      </w:r>
      <w:proofErr w:type="gramEnd"/>
      <w:r w:rsidR="00163EE3">
        <w:t>б утверждении санитарно-эпидемиологических правилСП3.1/2.4</w:t>
      </w:r>
      <w:r w:rsidR="00163EE3" w:rsidRPr="00690459">
        <w:t>.</w:t>
      </w:r>
      <w:r w:rsidR="00163EE3">
        <w:t>3598-2</w:t>
      </w:r>
      <w:r w:rsidR="00163EE3" w:rsidRPr="00690459">
        <w:t>0</w:t>
      </w:r>
      <w:r w:rsidR="00163EE3">
        <w:t xml:space="preserve">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63EE3">
        <w:t>коронавирусной</w:t>
      </w:r>
      <w:proofErr w:type="spellEnd"/>
      <w:r w:rsidR="00163EE3">
        <w:t xml:space="preserve"> инфекции(</w:t>
      </w:r>
      <w:r w:rsidR="00163EE3">
        <w:rPr>
          <w:lang w:val="en-US"/>
        </w:rPr>
        <w:t>COVID</w:t>
      </w:r>
      <w:r w:rsidR="00163EE3" w:rsidRPr="00690459">
        <w:t>-19)</w:t>
      </w:r>
    </w:p>
    <w:p w:rsidR="00A549DA" w:rsidRDefault="00A549DA" w:rsidP="000F3AE7">
      <w:pPr>
        <w:ind w:right="521"/>
        <w:jc w:val="both"/>
      </w:pPr>
    </w:p>
    <w:p w:rsidR="00407077" w:rsidRDefault="00A549DA" w:rsidP="000F3AE7">
      <w:pPr>
        <w:ind w:right="521"/>
        <w:jc w:val="both"/>
        <w:rPr>
          <w:sz w:val="26"/>
          <w:szCs w:val="26"/>
        </w:rPr>
      </w:pPr>
      <w:r>
        <w:t xml:space="preserve">   </w:t>
      </w:r>
      <w:r w:rsidR="000F3AE7" w:rsidRPr="0049438D">
        <w:t xml:space="preserve">Учебный план </w:t>
      </w:r>
      <w:r w:rsidR="003F77F3">
        <w:t>на</w:t>
      </w:r>
      <w:r w:rsidR="005F0542">
        <w:t xml:space="preserve"> 2021-2022 </w:t>
      </w:r>
      <w:r w:rsidR="003F77F3">
        <w:t xml:space="preserve">и 2022-2023 </w:t>
      </w:r>
      <w:r w:rsidR="005F0542">
        <w:t xml:space="preserve">учебные годы </w:t>
      </w:r>
      <w:r w:rsidR="000F3AE7" w:rsidRPr="0049438D">
        <w:t>предусматривает</w:t>
      </w:r>
      <w:r>
        <w:t xml:space="preserve"> </w:t>
      </w:r>
      <w:r w:rsidR="000F3AE7" w:rsidRPr="0049438D">
        <w:t>2-летний нормативный срок освоения образовательных программ среднего общего образования для 10-11 классов</w:t>
      </w:r>
      <w:r>
        <w:t>, количество учебных занятий за 2 года на одного обучающегося не менее 2108часов и не более 2516часов (34часов в неделю)</w:t>
      </w:r>
      <w:r>
        <w:rPr>
          <w:sz w:val="26"/>
          <w:szCs w:val="26"/>
        </w:rPr>
        <w:t>.</w:t>
      </w:r>
      <w:r w:rsidR="000F3AE7" w:rsidRPr="00AA667F">
        <w:rPr>
          <w:sz w:val="26"/>
          <w:szCs w:val="26"/>
        </w:rPr>
        <w:t xml:space="preserve"> </w:t>
      </w:r>
    </w:p>
    <w:p w:rsidR="00407077" w:rsidRDefault="00407077" w:rsidP="00407077">
      <w:pPr>
        <w:pStyle w:val="Default"/>
        <w:jc w:val="both"/>
      </w:pPr>
      <w:r>
        <w:t>Учебный план каждого года обучения на уровне среднего общего образования содержит н</w:t>
      </w:r>
      <w:r w:rsidR="003F77F3">
        <w:t>е более</w:t>
      </w:r>
      <w:r>
        <w:t xml:space="preserve"> 12 учебных предметов и предусматривает изучение не менее одного учебного предмета из каждой учебной области. Общими для изучения во всех учебных планах согласно ФГОС СОО являются учебные предметы «Русский язык», «Литература», «Иностранный язык», «Математика:</w:t>
      </w:r>
      <w:r w:rsidR="00360113">
        <w:t xml:space="preserve"> </w:t>
      </w:r>
      <w:r>
        <w:t xml:space="preserve">алгебра и начала математического анализа, геометрия», «История», «Физическая культура», «Основы безопасности жизнедеятельности», «Астрономия». </w:t>
      </w:r>
    </w:p>
    <w:p w:rsidR="000F3AE7" w:rsidRDefault="00407077" w:rsidP="00360113">
      <w:pPr>
        <w:jc w:val="both"/>
      </w:pPr>
      <w:r>
        <w:tab/>
      </w:r>
      <w:r w:rsidR="000F3AE7" w:rsidRPr="00AA667F">
        <w:rPr>
          <w:sz w:val="26"/>
          <w:szCs w:val="26"/>
        </w:rPr>
        <w:tab/>
      </w:r>
      <w:r w:rsidR="00360113">
        <w:rPr>
          <w:rStyle w:val="412pt0pt"/>
          <w:rFonts w:eastAsia="Calibri"/>
          <w:b w:val="0"/>
        </w:rPr>
        <w:t>В 2022-2023</w:t>
      </w:r>
      <w:r w:rsidR="000F3AE7" w:rsidRPr="004638BD">
        <w:rPr>
          <w:rStyle w:val="412pt0pt"/>
          <w:rFonts w:eastAsia="Calibri"/>
          <w:b w:val="0"/>
        </w:rPr>
        <w:t xml:space="preserve"> учебном году</w:t>
      </w:r>
      <w:r w:rsidR="000F3AE7">
        <w:rPr>
          <w:rStyle w:val="412pt0pt"/>
          <w:rFonts w:eastAsia="Calibri"/>
          <w:b w:val="0"/>
        </w:rPr>
        <w:t>,</w:t>
      </w:r>
      <w:r w:rsidR="005B0FDF">
        <w:rPr>
          <w:rStyle w:val="412pt0pt"/>
          <w:rFonts w:eastAsia="Calibri"/>
          <w:b w:val="0"/>
        </w:rPr>
        <w:t xml:space="preserve"> </w:t>
      </w:r>
      <w:r w:rsidR="000F3AE7">
        <w:t>с учетом ин</w:t>
      </w:r>
      <w:r w:rsidR="005B0FDF">
        <w:t xml:space="preserve">тересов и </w:t>
      </w:r>
      <w:proofErr w:type="gramStart"/>
      <w:r w:rsidR="005B0FDF">
        <w:t>потребностей</w:t>
      </w:r>
      <w:proofErr w:type="gramEnd"/>
      <w:r w:rsidR="005B0FDF">
        <w:t xml:space="preserve"> обучающихся  и их родителей (законных представителей) </w:t>
      </w:r>
      <w:r w:rsidR="000F3AE7">
        <w:t>организованы</w:t>
      </w:r>
      <w:r w:rsidR="005B0FDF">
        <w:t xml:space="preserve"> </w:t>
      </w:r>
      <w:r w:rsidR="00360113">
        <w:t>универсальный профиль обучения в 10</w:t>
      </w:r>
      <w:r w:rsidR="003F77F3">
        <w:t xml:space="preserve"> </w:t>
      </w:r>
      <w:r w:rsidR="00360113">
        <w:t>классе</w:t>
      </w:r>
      <w:r w:rsidR="003F77F3">
        <w:t xml:space="preserve">, продолжают осваивать программы </w:t>
      </w:r>
      <w:r w:rsidR="00360113">
        <w:t>универсального</w:t>
      </w:r>
      <w:r w:rsidR="005B0FDF">
        <w:t xml:space="preserve"> </w:t>
      </w:r>
      <w:proofErr w:type="spellStart"/>
      <w:r w:rsidR="005B0FDF">
        <w:t>профиль</w:t>
      </w:r>
      <w:r w:rsidR="00360113">
        <w:t>я</w:t>
      </w:r>
      <w:proofErr w:type="spellEnd"/>
      <w:r w:rsidR="000F3AE7">
        <w:t>(</w:t>
      </w:r>
      <w:r w:rsidR="003F77F3">
        <w:t>11</w:t>
      </w:r>
      <w:r w:rsidR="005B0FDF">
        <w:t xml:space="preserve">а) и  </w:t>
      </w:r>
      <w:r w:rsidR="000F3AE7">
        <w:t>(</w:t>
      </w:r>
      <w:r w:rsidR="003F77F3">
        <w:t>11</w:t>
      </w:r>
      <w:r w:rsidR="000F3AE7">
        <w:t>б)</w:t>
      </w:r>
      <w:r w:rsidR="000F3AE7" w:rsidRPr="0049438D">
        <w:t>.</w:t>
      </w:r>
      <w:r w:rsidRPr="00407077">
        <w:t xml:space="preserve"> </w:t>
      </w:r>
      <w:r w:rsidR="003F77F3">
        <w:t xml:space="preserve">Учебный план универсального профиля в 10а классе  содержит два предмета на </w:t>
      </w:r>
      <w:r w:rsidR="003F77F3">
        <w:lastRenderedPageBreak/>
        <w:t>углубленном уров</w:t>
      </w:r>
      <w:r w:rsidR="00560E88">
        <w:t>не:</w:t>
      </w:r>
      <w:r w:rsidR="003F77F3">
        <w:t xml:space="preserve"> русский язык и </w:t>
      </w:r>
      <w:r w:rsidR="00360113">
        <w:t xml:space="preserve">математика. </w:t>
      </w:r>
      <w:r>
        <w:t xml:space="preserve">Учебный план </w:t>
      </w:r>
      <w:r w:rsidR="00360113">
        <w:t>универсального профиля в 11а</w:t>
      </w:r>
      <w:r w:rsidR="003F77F3">
        <w:t xml:space="preserve"> классе </w:t>
      </w:r>
      <w:r>
        <w:t xml:space="preserve">содержит  </w:t>
      </w:r>
      <w:r w:rsidR="00360113">
        <w:t>2</w:t>
      </w:r>
      <w:r>
        <w:t xml:space="preserve"> учебных  предмета на углубленном уровне (</w:t>
      </w:r>
      <w:proofErr w:type="spellStart"/>
      <w:r>
        <w:t>Математика</w:t>
      </w:r>
      <w:proofErr w:type="gramStart"/>
      <w:r>
        <w:t>:а</w:t>
      </w:r>
      <w:proofErr w:type="gramEnd"/>
      <w:r>
        <w:t>лгебра</w:t>
      </w:r>
      <w:proofErr w:type="spellEnd"/>
      <w:r>
        <w:t xml:space="preserve"> и начала математического анализа, геометрия, </w:t>
      </w:r>
      <w:r w:rsidR="00360113">
        <w:t>и</w:t>
      </w:r>
      <w:r>
        <w:t>нформатика), универсального профиля</w:t>
      </w:r>
      <w:r w:rsidR="00360113">
        <w:t xml:space="preserve"> в 11б</w:t>
      </w:r>
      <w:r w:rsidR="00560E88">
        <w:t xml:space="preserve"> классе -</w:t>
      </w:r>
      <w:r>
        <w:t xml:space="preserve"> 2 учебных</w:t>
      </w:r>
      <w:r w:rsidR="00560E88">
        <w:t xml:space="preserve"> предмета на углубленном уровне: </w:t>
      </w:r>
      <w:r w:rsidR="00360113">
        <w:t>р</w:t>
      </w:r>
      <w:r w:rsidR="00560E88">
        <w:t xml:space="preserve">усский язык и </w:t>
      </w:r>
      <w:r w:rsidR="00360113">
        <w:t>математика</w:t>
      </w:r>
      <w:r>
        <w:t>.</w:t>
      </w:r>
      <w:r w:rsidR="00560E88">
        <w:t xml:space="preserve"> </w:t>
      </w:r>
      <w:r w:rsidR="009A112C">
        <w:t>Остальные учебные предметы и</w:t>
      </w:r>
      <w:r w:rsidR="003541CF">
        <w:t>з</w:t>
      </w:r>
      <w:r w:rsidR="009A112C">
        <w:t>учаются на базовом уровне.</w:t>
      </w:r>
    </w:p>
    <w:p w:rsidR="005F0542" w:rsidRPr="006F2E50" w:rsidRDefault="005F0542" w:rsidP="00407077">
      <w:pPr>
        <w:ind w:left="360"/>
      </w:pPr>
      <w:r>
        <w:t>Учебный план 10-11 классов</w:t>
      </w:r>
      <w:r w:rsidRPr="006F2E50">
        <w:t>,</w:t>
      </w:r>
      <w:r>
        <w:t xml:space="preserve"> </w:t>
      </w:r>
      <w:r w:rsidRPr="006F2E50">
        <w:t>реализующих ФГОС ООО, включает следующие компоненты:</w:t>
      </w:r>
    </w:p>
    <w:p w:rsidR="005F0542" w:rsidRPr="006F2E50" w:rsidRDefault="005F0542" w:rsidP="00407077">
      <w:pPr>
        <w:ind w:left="360"/>
      </w:pPr>
      <w:r w:rsidRPr="006F2E50">
        <w:t>-обязательная часть учебного плана</w:t>
      </w:r>
    </w:p>
    <w:p w:rsidR="005F0542" w:rsidRDefault="005F0542" w:rsidP="00407077">
      <w:pPr>
        <w:ind w:left="360"/>
      </w:pPr>
      <w:r w:rsidRPr="006F2E50">
        <w:t>-часть,</w:t>
      </w:r>
      <w:r>
        <w:t xml:space="preserve"> </w:t>
      </w:r>
      <w:r w:rsidRPr="006F2E50">
        <w:t>формируемая участниками образовательных отношений</w:t>
      </w:r>
    </w:p>
    <w:p w:rsidR="005F0542" w:rsidRPr="006F2E50" w:rsidRDefault="005F0542" w:rsidP="00407077">
      <w:pPr>
        <w:ind w:left="360"/>
      </w:pPr>
      <w:r w:rsidRPr="006F2E50">
        <w:rPr>
          <w:b/>
        </w:rPr>
        <w:t>Обязательная часть учебного плана</w:t>
      </w:r>
      <w:r w:rsidRPr="006F2E50">
        <w:t xml:space="preserve"> представлена следующими предметными областями и учебными предметами:</w:t>
      </w:r>
    </w:p>
    <w:p w:rsidR="005F0542" w:rsidRDefault="005F0542" w:rsidP="00407077">
      <w:pPr>
        <w:ind w:left="360"/>
      </w:pPr>
      <w:r w:rsidRPr="006F2E50">
        <w:t>-</w:t>
      </w:r>
      <w:r>
        <w:t xml:space="preserve"> предметная область «Русский язык и литература» </w:t>
      </w:r>
      <w:r w:rsidRPr="006F2E50">
        <w:t xml:space="preserve">представлена учебными </w:t>
      </w:r>
      <w:r>
        <w:t>предметами «Русский язык», «Литература» в 10 и 11 классах.</w:t>
      </w:r>
    </w:p>
    <w:p w:rsidR="005F0542" w:rsidRDefault="005F0542" w:rsidP="00407077">
      <w:pPr>
        <w:ind w:left="360"/>
      </w:pPr>
      <w:r>
        <w:t>-предметная область «Родной я</w:t>
      </w:r>
      <w:r w:rsidR="00360113">
        <w:t>зык и родная литература»  в 2022-2023</w:t>
      </w:r>
      <w:r>
        <w:t xml:space="preserve"> учебном году представлена предметом «Родной язы</w:t>
      </w:r>
      <w:proofErr w:type="gramStart"/>
      <w:r>
        <w:t>к</w:t>
      </w:r>
      <w:r w:rsidR="00BE4751">
        <w:t>(</w:t>
      </w:r>
      <w:proofErr w:type="gramEnd"/>
      <w:r w:rsidR="00BE4751">
        <w:t>русский)</w:t>
      </w:r>
      <w:r>
        <w:t>»,но введение предмет</w:t>
      </w:r>
      <w:r w:rsidR="00560E88">
        <w:t xml:space="preserve">а в этом учебном году отложено, </w:t>
      </w:r>
      <w:r>
        <w:t>т.к. образовательна</w:t>
      </w:r>
      <w:r w:rsidR="00BE4751">
        <w:t xml:space="preserve">я программа по предмету </w:t>
      </w:r>
      <w:r>
        <w:t xml:space="preserve">не размещена на </w:t>
      </w:r>
      <w:r w:rsidR="00BE4751">
        <w:t xml:space="preserve">сайте </w:t>
      </w:r>
      <w:proofErr w:type="spellStart"/>
      <w:r w:rsidR="00BE4751">
        <w:t>фгосреестр</w:t>
      </w:r>
      <w:proofErr w:type="spellEnd"/>
      <w:r>
        <w:t>.</w:t>
      </w:r>
    </w:p>
    <w:p w:rsidR="005F0542" w:rsidRDefault="005F0542" w:rsidP="00407077">
      <w:pPr>
        <w:ind w:left="360"/>
      </w:pPr>
      <w:r>
        <w:t>-</w:t>
      </w:r>
      <w:r w:rsidRPr="006F2E50">
        <w:t>п</w:t>
      </w:r>
      <w:r>
        <w:t xml:space="preserve">редметная область </w:t>
      </w:r>
      <w:r w:rsidRPr="006F2E50">
        <w:t>«Иност</w:t>
      </w:r>
      <w:r>
        <w:t>ранные языки» представлена учебным предметом «Иностранный язык» (английский) в 10-11 классах</w:t>
      </w:r>
    </w:p>
    <w:p w:rsidR="005F0542" w:rsidRPr="006F2E50" w:rsidRDefault="005F0542" w:rsidP="00407077">
      <w:pPr>
        <w:ind w:left="360"/>
      </w:pPr>
      <w:r w:rsidRPr="006F2E50">
        <w:t>-предметная область «Математика и информатика» представлена учебным предметом «Математика</w:t>
      </w:r>
      <w:r>
        <w:t>:</w:t>
      </w:r>
      <w:r w:rsidR="00BE4751">
        <w:t xml:space="preserve"> </w:t>
      </w:r>
      <w:r>
        <w:t>алгебра и начала математического анализа, геометрия»</w:t>
      </w:r>
      <w:r w:rsidRPr="006F2E50">
        <w:t>»</w:t>
      </w:r>
      <w:r w:rsidR="00BE4751">
        <w:t xml:space="preserve"> в 10-11классах, и «Информатика» в 10-11</w:t>
      </w:r>
      <w:r>
        <w:t>классах.</w:t>
      </w:r>
    </w:p>
    <w:p w:rsidR="005F0542" w:rsidRPr="006F2E50" w:rsidRDefault="005F0542" w:rsidP="00407077">
      <w:pPr>
        <w:ind w:left="360"/>
      </w:pPr>
      <w:r w:rsidRPr="006F2E50">
        <w:t>-п</w:t>
      </w:r>
      <w:r w:rsidR="00BE4751">
        <w:t>редметная область «Общественные науки</w:t>
      </w:r>
      <w:r w:rsidRPr="006F2E50">
        <w:t>» представлена учебными предметами</w:t>
      </w:r>
      <w:r>
        <w:t xml:space="preserve"> </w:t>
      </w:r>
      <w:r w:rsidRPr="006F2E50">
        <w:t>«</w:t>
      </w:r>
      <w:r>
        <w:t>И</w:t>
      </w:r>
      <w:r w:rsidRPr="006F2E50">
        <w:t>стория</w:t>
      </w:r>
      <w:proofErr w:type="gramStart"/>
      <w:r w:rsidRPr="006F2E50">
        <w:t>»</w:t>
      </w:r>
      <w:r w:rsidR="00BE4751">
        <w:t>в</w:t>
      </w:r>
      <w:proofErr w:type="gramEnd"/>
      <w:r w:rsidR="00BE4751">
        <w:t xml:space="preserve"> 10-11 классах</w:t>
      </w:r>
      <w:r>
        <w:t>, «</w:t>
      </w:r>
      <w:r w:rsidR="00BE4751">
        <w:t>Г</w:t>
      </w:r>
      <w:r w:rsidRPr="006F2E50">
        <w:t>еография»</w:t>
      </w:r>
      <w:r w:rsidR="00BE4751">
        <w:t xml:space="preserve"> в 10 </w:t>
      </w:r>
      <w:r>
        <w:t>класс</w:t>
      </w:r>
      <w:r w:rsidR="00360113">
        <w:t xml:space="preserve">е, </w:t>
      </w:r>
      <w:r>
        <w:t>«Обществознание»</w:t>
      </w:r>
      <w:r w:rsidR="00BE4751">
        <w:t xml:space="preserve"> в 10-11</w:t>
      </w:r>
      <w:r>
        <w:t xml:space="preserve"> классах.</w:t>
      </w:r>
    </w:p>
    <w:p w:rsidR="005F0542" w:rsidRPr="006F2E50" w:rsidRDefault="005F0542" w:rsidP="00407077">
      <w:pPr>
        <w:ind w:left="360"/>
      </w:pPr>
      <w:proofErr w:type="gramStart"/>
      <w:r w:rsidRPr="006F2E50">
        <w:t>-</w:t>
      </w:r>
      <w:r w:rsidR="00BE4751">
        <w:t>предметная область «Естественные науки</w:t>
      </w:r>
      <w:r w:rsidRPr="006F2E50">
        <w:t>» представлена учебным предметом «Биология»</w:t>
      </w:r>
      <w:r w:rsidR="00360113">
        <w:t xml:space="preserve"> в 11-х классах</w:t>
      </w:r>
      <w:r w:rsidR="00BE4751">
        <w:t xml:space="preserve">, «Химия» </w:t>
      </w:r>
      <w:r w:rsidR="00694B7E">
        <w:t xml:space="preserve">в 10-м классе, </w:t>
      </w:r>
      <w:r w:rsidR="00BE4751">
        <w:t>«Физика» в10-11</w:t>
      </w:r>
      <w:r>
        <w:t xml:space="preserve"> классах</w:t>
      </w:r>
      <w:r w:rsidR="00BE4751">
        <w:t xml:space="preserve">, «Астрономия « в 11 </w:t>
      </w:r>
      <w:r w:rsidR="00694B7E">
        <w:t xml:space="preserve">– </w:t>
      </w:r>
      <w:proofErr w:type="spellStart"/>
      <w:r w:rsidR="00694B7E">
        <w:t>х</w:t>
      </w:r>
      <w:proofErr w:type="spellEnd"/>
      <w:r w:rsidR="00694B7E">
        <w:t xml:space="preserve"> </w:t>
      </w:r>
      <w:r w:rsidR="00BE4751">
        <w:t>классах.</w:t>
      </w:r>
      <w:proofErr w:type="gramEnd"/>
    </w:p>
    <w:p w:rsidR="005F0542" w:rsidRPr="00194473" w:rsidRDefault="005F0542" w:rsidP="00407077">
      <w:pPr>
        <w:ind w:left="360"/>
        <w:rPr>
          <w:sz w:val="22"/>
          <w:szCs w:val="22"/>
        </w:rPr>
      </w:pPr>
      <w:r w:rsidRPr="00194473">
        <w:rPr>
          <w:sz w:val="22"/>
          <w:szCs w:val="22"/>
        </w:rPr>
        <w:t>-</w:t>
      </w:r>
      <w:r w:rsidR="00694B7E">
        <w:rPr>
          <w:sz w:val="22"/>
          <w:szCs w:val="22"/>
        </w:rPr>
        <w:t xml:space="preserve"> </w:t>
      </w:r>
      <w:r w:rsidRPr="00194473">
        <w:rPr>
          <w:sz w:val="22"/>
          <w:szCs w:val="22"/>
        </w:rPr>
        <w:t xml:space="preserve">предметная </w:t>
      </w:r>
      <w:r w:rsidR="00BE4751">
        <w:rPr>
          <w:sz w:val="22"/>
          <w:szCs w:val="22"/>
        </w:rPr>
        <w:t>область «Физическая культура и о</w:t>
      </w:r>
      <w:r w:rsidRPr="00194473">
        <w:rPr>
          <w:sz w:val="22"/>
          <w:szCs w:val="22"/>
        </w:rPr>
        <w:t>сновы безопасности жизнедеятельности» представлена учебными предмет</w:t>
      </w:r>
      <w:r w:rsidR="00BE4751">
        <w:rPr>
          <w:sz w:val="22"/>
          <w:szCs w:val="22"/>
        </w:rPr>
        <w:t>ом «Физическая культура» в 10-11</w:t>
      </w:r>
      <w:r>
        <w:rPr>
          <w:sz w:val="22"/>
          <w:szCs w:val="22"/>
        </w:rPr>
        <w:t xml:space="preserve"> клас</w:t>
      </w:r>
      <w:r w:rsidR="00BE4751">
        <w:rPr>
          <w:sz w:val="22"/>
          <w:szCs w:val="22"/>
        </w:rPr>
        <w:t>сах, «</w:t>
      </w:r>
      <w:r w:rsidR="00407077">
        <w:t>Основы безопасности жизнедеятельности</w:t>
      </w:r>
      <w:r w:rsidR="00694B7E">
        <w:rPr>
          <w:sz w:val="22"/>
          <w:szCs w:val="22"/>
        </w:rPr>
        <w:t>» в 10-м</w:t>
      </w:r>
      <w:r w:rsidR="00BE4751">
        <w:rPr>
          <w:sz w:val="22"/>
          <w:szCs w:val="22"/>
        </w:rPr>
        <w:t xml:space="preserve"> </w:t>
      </w:r>
      <w:r w:rsidR="00694B7E">
        <w:rPr>
          <w:sz w:val="22"/>
          <w:szCs w:val="22"/>
        </w:rPr>
        <w:t>классе</w:t>
      </w:r>
      <w:r>
        <w:rPr>
          <w:sz w:val="22"/>
          <w:szCs w:val="22"/>
        </w:rPr>
        <w:t>.</w:t>
      </w:r>
    </w:p>
    <w:p w:rsidR="005F0542" w:rsidRPr="00194473" w:rsidRDefault="005F0542" w:rsidP="00407077">
      <w:pPr>
        <w:ind w:left="360"/>
        <w:rPr>
          <w:sz w:val="22"/>
          <w:szCs w:val="22"/>
        </w:rPr>
      </w:pPr>
      <w:r w:rsidRPr="00194473">
        <w:rPr>
          <w:b/>
          <w:sz w:val="22"/>
          <w:szCs w:val="22"/>
        </w:rPr>
        <w:t>Часть, формируемая участниками образовательных отношений</w:t>
      </w:r>
      <w:proofErr w:type="gramStart"/>
      <w:r w:rsidRPr="00194473">
        <w:rPr>
          <w:b/>
          <w:sz w:val="22"/>
          <w:szCs w:val="22"/>
        </w:rPr>
        <w:t xml:space="preserve"> </w:t>
      </w:r>
      <w:r w:rsidR="00F65992">
        <w:rPr>
          <w:b/>
          <w:sz w:val="22"/>
          <w:szCs w:val="22"/>
        </w:rPr>
        <w:t>:</w:t>
      </w:r>
      <w:proofErr w:type="gramEnd"/>
    </w:p>
    <w:p w:rsidR="00F65992" w:rsidRDefault="00F65992" w:rsidP="00F65992">
      <w:pPr>
        <w:pStyle w:val="Default"/>
        <w:jc w:val="both"/>
      </w:pPr>
      <w:r>
        <w:t>В учебном пла</w:t>
      </w:r>
      <w:r w:rsidR="00407077">
        <w:t>не в части</w:t>
      </w:r>
      <w:r>
        <w:t xml:space="preserve">, формируемой участниками образовательных отношений предусмотрено выполнение обучающимися </w:t>
      </w:r>
      <w:proofErr w:type="gramStart"/>
      <w:r>
        <w:t>индивидуального проекта</w:t>
      </w:r>
      <w:proofErr w:type="gramEnd"/>
      <w:r>
        <w:t>, ведется элективный курс «Индивидуальный проект»</w:t>
      </w:r>
    </w:p>
    <w:p w:rsidR="00F65992" w:rsidRDefault="00694B7E" w:rsidP="00F65992">
      <w:pPr>
        <w:pStyle w:val="Default"/>
        <w:jc w:val="both"/>
      </w:pPr>
      <w:r>
        <w:t>В 10-м классе</w:t>
      </w:r>
      <w:r w:rsidR="00F65992">
        <w:t xml:space="preserve"> вводятся факультативные курсы «</w:t>
      </w:r>
      <w:r>
        <w:t>Методы решения математических задач</w:t>
      </w:r>
      <w:r w:rsidR="00F65992">
        <w:t xml:space="preserve">», </w:t>
      </w:r>
      <w:r w:rsidR="000D4BC8">
        <w:t>«</w:t>
      </w:r>
      <w:r w:rsidR="00F65992">
        <w:t>Теория и практика анализа текста»</w:t>
      </w:r>
      <w:r>
        <w:t>, «Решение задач повышенной сложности по физике», «Органическая химия».</w:t>
      </w:r>
    </w:p>
    <w:p w:rsidR="00F65992" w:rsidRDefault="00694B7E" w:rsidP="00F65992">
      <w:pPr>
        <w:pStyle w:val="Default"/>
        <w:jc w:val="both"/>
      </w:pPr>
      <w:r>
        <w:t xml:space="preserve">В </w:t>
      </w:r>
      <w:r w:rsidR="00F65992">
        <w:t>11</w:t>
      </w:r>
      <w:r>
        <w:t>-х</w:t>
      </w:r>
      <w:r w:rsidR="00F65992">
        <w:t xml:space="preserve"> клас</w:t>
      </w:r>
      <w:r>
        <w:t>сах универсального профиля вводя</w:t>
      </w:r>
      <w:r w:rsidR="00F65992">
        <w:t>тся факультативные курсы</w:t>
      </w:r>
      <w:r>
        <w:t xml:space="preserve"> </w:t>
      </w:r>
      <w:r w:rsidR="00F65992">
        <w:t>«</w:t>
      </w:r>
      <w:r>
        <w:t>Политические вызовы современности</w:t>
      </w:r>
      <w:r w:rsidR="00F65992">
        <w:t>»,</w:t>
      </w:r>
      <w:r>
        <w:t xml:space="preserve"> «Обществознание и жизнь</w:t>
      </w:r>
      <w:r w:rsidR="00F65992">
        <w:t>»</w:t>
      </w:r>
      <w:r>
        <w:t>, «Химия:</w:t>
      </w:r>
      <w:r w:rsidR="00D50B6E">
        <w:t xml:space="preserve"> </w:t>
      </w:r>
      <w:r>
        <w:t xml:space="preserve">теория и практика», </w:t>
      </w:r>
      <w:r w:rsidR="003C2C9F">
        <w:t>Информатика:</w:t>
      </w:r>
      <w:r w:rsidR="00D50B6E">
        <w:t xml:space="preserve"> </w:t>
      </w:r>
      <w:r w:rsidR="003C2C9F">
        <w:t>практикум», «Основы молекулярной биологии», продолжаются курсы: «</w:t>
      </w:r>
      <w:r w:rsidR="00F65992">
        <w:t>Методы решения математических задач», «Теория и практика анализа текста», «</w:t>
      </w:r>
      <w:r w:rsidR="003C2C9F">
        <w:t>Деловой английский</w:t>
      </w:r>
      <w:r w:rsidR="00F65992">
        <w:t>».</w:t>
      </w:r>
    </w:p>
    <w:p w:rsidR="000A2A6B" w:rsidRDefault="000A2A6B" w:rsidP="000A2A6B">
      <w:pPr>
        <w:ind w:firstLine="720"/>
        <w:jc w:val="both"/>
      </w:pPr>
      <w:r>
        <w:t xml:space="preserve">Промежуточная аттестация в 10 классах осуществляется  по всем предметам учебного плана в следующих формах: </w:t>
      </w:r>
    </w:p>
    <w:p w:rsidR="003C2C9F" w:rsidRDefault="003C2C9F" w:rsidP="000A2A6B">
      <w:pPr>
        <w:ind w:firstLine="720"/>
        <w:jc w:val="both"/>
      </w:pPr>
    </w:p>
    <w:p w:rsidR="003C2C9F" w:rsidRDefault="003C2C9F" w:rsidP="000A2A6B">
      <w:pPr>
        <w:ind w:firstLine="720"/>
        <w:jc w:val="both"/>
      </w:pPr>
    </w:p>
    <w:p w:rsidR="000A2A6B" w:rsidRDefault="000A2A6B" w:rsidP="000A2A6B">
      <w:pPr>
        <w:ind w:firstLine="720"/>
        <w:jc w:val="both"/>
      </w:pPr>
    </w:p>
    <w:tbl>
      <w:tblPr>
        <w:tblStyle w:val="ad"/>
        <w:tblW w:w="0" w:type="auto"/>
        <w:tblLook w:val="04A0"/>
      </w:tblPr>
      <w:tblGrid>
        <w:gridCol w:w="1101"/>
        <w:gridCol w:w="4657"/>
        <w:gridCol w:w="3813"/>
      </w:tblGrid>
      <w:tr w:rsidR="000A2A6B" w:rsidTr="00E9478A">
        <w:tc>
          <w:tcPr>
            <w:tcW w:w="1101" w:type="dxa"/>
          </w:tcPr>
          <w:p w:rsidR="000A2A6B" w:rsidRPr="0003284E" w:rsidRDefault="000A2A6B" w:rsidP="00E9478A">
            <w:pPr>
              <w:jc w:val="both"/>
              <w:rPr>
                <w:b/>
                <w:sz w:val="24"/>
                <w:szCs w:val="24"/>
              </w:rPr>
            </w:pPr>
            <w:r w:rsidRPr="0003284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57" w:type="dxa"/>
          </w:tcPr>
          <w:p w:rsidR="000A2A6B" w:rsidRPr="0003284E" w:rsidRDefault="000A2A6B" w:rsidP="00E9478A">
            <w:pPr>
              <w:jc w:val="both"/>
              <w:rPr>
                <w:b/>
                <w:sz w:val="24"/>
                <w:szCs w:val="24"/>
              </w:rPr>
            </w:pPr>
            <w:r w:rsidRPr="0003284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813" w:type="dxa"/>
          </w:tcPr>
          <w:p w:rsidR="000A2A6B" w:rsidRPr="0003284E" w:rsidRDefault="000A2A6B" w:rsidP="00E9478A">
            <w:pPr>
              <w:jc w:val="both"/>
              <w:rPr>
                <w:b/>
              </w:rPr>
            </w:pPr>
            <w:r w:rsidRPr="0003284E">
              <w:rPr>
                <w:b/>
              </w:rPr>
              <w:t>Форма промежуточной аттестации</w:t>
            </w:r>
          </w:p>
        </w:tc>
      </w:tr>
      <w:tr w:rsidR="000A2A6B" w:rsidTr="00E9478A">
        <w:tc>
          <w:tcPr>
            <w:tcW w:w="1101" w:type="dxa"/>
            <w:vMerge w:val="restart"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E600E">
              <w:rPr>
                <w:sz w:val="24"/>
                <w:szCs w:val="24"/>
              </w:rPr>
              <w:t>класс</w:t>
            </w: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Тестирование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Литература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Зачет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Контрольная работа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Математика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Контрольная работа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История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Тестирование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Тестирование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География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Тестирование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Физика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Контрольная работа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Химия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Контрольная работа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Тестирование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Технология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Тестирование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ОБЖ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Тестирование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Сдача норматива</w:t>
            </w:r>
          </w:p>
        </w:tc>
      </w:tr>
      <w:tr w:rsidR="000A2A6B" w:rsidTr="00E9478A">
        <w:tc>
          <w:tcPr>
            <w:tcW w:w="1101" w:type="dxa"/>
            <w:vMerge/>
          </w:tcPr>
          <w:p w:rsidR="000A2A6B" w:rsidRPr="00DE600E" w:rsidRDefault="000A2A6B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A2A6B" w:rsidRPr="00DE600E" w:rsidRDefault="000A2A6B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Основы проектирования</w:t>
            </w:r>
          </w:p>
        </w:tc>
        <w:tc>
          <w:tcPr>
            <w:tcW w:w="3813" w:type="dxa"/>
            <w:vAlign w:val="center"/>
          </w:tcPr>
          <w:p w:rsidR="000A2A6B" w:rsidRPr="008A2277" w:rsidRDefault="000A2A6B" w:rsidP="00E9478A">
            <w:r>
              <w:t>Защита проекта</w:t>
            </w:r>
          </w:p>
        </w:tc>
      </w:tr>
      <w:tr w:rsidR="0003284E" w:rsidTr="00E9478A">
        <w:tc>
          <w:tcPr>
            <w:tcW w:w="1101" w:type="dxa"/>
          </w:tcPr>
          <w:p w:rsidR="0003284E" w:rsidRPr="0003284E" w:rsidRDefault="0003284E" w:rsidP="00E9478A">
            <w:pPr>
              <w:jc w:val="both"/>
              <w:rPr>
                <w:b/>
                <w:sz w:val="24"/>
                <w:szCs w:val="24"/>
              </w:rPr>
            </w:pPr>
            <w:r w:rsidRPr="0003284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57" w:type="dxa"/>
          </w:tcPr>
          <w:p w:rsidR="0003284E" w:rsidRPr="0003284E" w:rsidRDefault="0003284E" w:rsidP="00E9478A">
            <w:pPr>
              <w:jc w:val="both"/>
              <w:rPr>
                <w:b/>
                <w:sz w:val="24"/>
                <w:szCs w:val="24"/>
              </w:rPr>
            </w:pPr>
            <w:r w:rsidRPr="0003284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813" w:type="dxa"/>
          </w:tcPr>
          <w:p w:rsidR="0003284E" w:rsidRDefault="0003284E" w:rsidP="00E9478A">
            <w:pPr>
              <w:jc w:val="both"/>
              <w:rPr>
                <w:b/>
              </w:rPr>
            </w:pPr>
            <w:r w:rsidRPr="0003284E">
              <w:rPr>
                <w:b/>
              </w:rPr>
              <w:t>Форма промежуточной аттестации</w:t>
            </w:r>
          </w:p>
          <w:p w:rsidR="003C2C9F" w:rsidRPr="0003284E" w:rsidRDefault="003C2C9F" w:rsidP="00E9478A">
            <w:pPr>
              <w:jc w:val="both"/>
              <w:rPr>
                <w:b/>
              </w:rPr>
            </w:pPr>
          </w:p>
        </w:tc>
      </w:tr>
      <w:tr w:rsidR="0003284E" w:rsidTr="00E9478A">
        <w:tc>
          <w:tcPr>
            <w:tcW w:w="1101" w:type="dxa"/>
            <w:vMerge w:val="restart"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E600E">
              <w:rPr>
                <w:sz w:val="24"/>
                <w:szCs w:val="24"/>
              </w:rPr>
              <w:t>класс</w:t>
            </w: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Тестирование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Литература</w:t>
            </w:r>
          </w:p>
        </w:tc>
        <w:tc>
          <w:tcPr>
            <w:tcW w:w="3813" w:type="dxa"/>
            <w:vAlign w:val="center"/>
          </w:tcPr>
          <w:p w:rsidR="0003284E" w:rsidRPr="00D50B6E" w:rsidRDefault="0003284E" w:rsidP="00E9478A">
            <w:r w:rsidRPr="00D50B6E">
              <w:t>Зачет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Контрольная работа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Математика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Контрольная работа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История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Тестирование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Тестирование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Физика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Контрольная работа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813" w:type="dxa"/>
            <w:vAlign w:val="center"/>
          </w:tcPr>
          <w:p w:rsidR="0003284E" w:rsidRDefault="0003284E" w:rsidP="00E9478A">
            <w:r>
              <w:t>Тестирование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Биология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Тестирование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Тестирование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Технология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Тестирование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ОБЖ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Тестирование</w:t>
            </w:r>
          </w:p>
        </w:tc>
      </w:tr>
      <w:tr w:rsidR="0003284E" w:rsidTr="00E9478A">
        <w:tc>
          <w:tcPr>
            <w:tcW w:w="1101" w:type="dxa"/>
            <w:vMerge/>
          </w:tcPr>
          <w:p w:rsidR="0003284E" w:rsidRPr="00DE600E" w:rsidRDefault="0003284E" w:rsidP="00E9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03284E" w:rsidRPr="00DE600E" w:rsidRDefault="0003284E" w:rsidP="00E9478A">
            <w:pPr>
              <w:rPr>
                <w:sz w:val="24"/>
                <w:szCs w:val="24"/>
              </w:rPr>
            </w:pPr>
            <w:r w:rsidRPr="00DE600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13" w:type="dxa"/>
            <w:vAlign w:val="center"/>
          </w:tcPr>
          <w:p w:rsidR="0003284E" w:rsidRPr="008A2277" w:rsidRDefault="0003284E" w:rsidP="00E9478A">
            <w:r>
              <w:t>Сдача норматива</w:t>
            </w:r>
          </w:p>
        </w:tc>
      </w:tr>
    </w:tbl>
    <w:p w:rsidR="0003284E" w:rsidRDefault="0003284E" w:rsidP="0003284E">
      <w:pPr>
        <w:ind w:firstLine="720"/>
        <w:jc w:val="both"/>
      </w:pPr>
    </w:p>
    <w:p w:rsidR="005F0542" w:rsidRDefault="005F0542" w:rsidP="000F3AE7">
      <w:pPr>
        <w:pStyle w:val="Default"/>
        <w:jc w:val="both"/>
      </w:pPr>
    </w:p>
    <w:p w:rsidR="0003284E" w:rsidRPr="00D42007" w:rsidRDefault="000F3AE7" w:rsidP="0003284E">
      <w:pPr>
        <w:ind w:firstLine="426"/>
        <w:jc w:val="both"/>
      </w:pPr>
      <w:r>
        <w:tab/>
      </w:r>
      <w:proofErr w:type="gramStart"/>
      <w:r w:rsidR="0003284E" w:rsidRPr="00E9218B">
        <w:t>Для реализации общеобразовательных программ будут использоваться учебные пособия в соответствии с приказом от 28 декабря 2018г.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 с изменениями, внесенными приказами Министерства образования и науки Российской Федерации от 8мая 2019г</w:t>
      </w:r>
      <w:proofErr w:type="gramEnd"/>
      <w:r w:rsidR="0003284E" w:rsidRPr="00E9218B">
        <w:t xml:space="preserve"> №233,от 22.11.2019 приказ №632 ,с изменениями от</w:t>
      </w:r>
      <w:r w:rsidR="00D50B6E">
        <w:t xml:space="preserve"> </w:t>
      </w:r>
      <w:r w:rsidR="0003284E" w:rsidRPr="00E9218B">
        <w:t xml:space="preserve">18.05.2020 приказ№249.                                                                                                   </w:t>
      </w:r>
    </w:p>
    <w:p w:rsidR="0003284E" w:rsidRPr="005F4FF2" w:rsidRDefault="0003284E" w:rsidP="0003284E">
      <w:r w:rsidRPr="005F4FF2">
        <w:t>Учебный план имеет программно-методическое, учебное, кадровое и материально-техническое обеспечение.</w:t>
      </w:r>
    </w:p>
    <w:p w:rsidR="0003284E" w:rsidRPr="005F4FF2" w:rsidRDefault="0003284E" w:rsidP="0003284E">
      <w:pPr>
        <w:ind w:firstLine="709"/>
      </w:pPr>
      <w:r w:rsidRPr="005F4FF2">
        <w:t>Максимальная недельная нагрузка учащихся не превышает предельно допустимую аудиторную нагрузку при 6-дневной неделе.</w:t>
      </w:r>
    </w:p>
    <w:p w:rsidR="0003284E" w:rsidRPr="005F4FF2" w:rsidRDefault="0003284E" w:rsidP="0003284E">
      <w:pPr>
        <w:ind w:firstLine="709"/>
      </w:pPr>
      <w:r w:rsidRPr="005F4FF2">
        <w:t>Учебный план полностью профинансирован из бюджета.</w:t>
      </w:r>
    </w:p>
    <w:p w:rsidR="000F3AE7" w:rsidRDefault="000F3AE7" w:rsidP="009D20E6">
      <w:pPr>
        <w:jc w:val="both"/>
      </w:pPr>
    </w:p>
    <w:p w:rsidR="00DB2B75" w:rsidRDefault="00DB2B75" w:rsidP="009D20E6">
      <w:pPr>
        <w:jc w:val="both"/>
      </w:pPr>
    </w:p>
    <w:p w:rsidR="00DB2B75" w:rsidRDefault="00DB2B75" w:rsidP="009D20E6">
      <w:pPr>
        <w:jc w:val="both"/>
      </w:pPr>
    </w:p>
    <w:p w:rsidR="00DB2B75" w:rsidRDefault="00DB2B75" w:rsidP="009D20E6">
      <w:pPr>
        <w:jc w:val="both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</w:p>
    <w:p w:rsidR="00DB2B75" w:rsidRDefault="00DB2B75" w:rsidP="00DB2B75">
      <w:pPr>
        <w:jc w:val="center"/>
      </w:pPr>
      <w:r>
        <w:lastRenderedPageBreak/>
        <w:t xml:space="preserve">Учебный план КОГОБУ СШ с УИОП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Кикнур</w:t>
      </w:r>
      <w:proofErr w:type="spellEnd"/>
    </w:p>
    <w:p w:rsidR="00DB2B75" w:rsidRDefault="00DB2B75" w:rsidP="00DB2B75">
      <w:pPr>
        <w:jc w:val="center"/>
      </w:pPr>
      <w:r>
        <w:t xml:space="preserve">на 2021-2022 и 2022-2023 учебные годы </w:t>
      </w:r>
    </w:p>
    <w:p w:rsidR="00DB2B75" w:rsidRDefault="00DB2B75" w:rsidP="00DB2B75">
      <w:pPr>
        <w:jc w:val="center"/>
      </w:pPr>
      <w:r>
        <w:t xml:space="preserve">10-11 класс (универсальный профиль) </w:t>
      </w:r>
      <w:r>
        <w:rPr>
          <w:b/>
        </w:rPr>
        <w:t>11а класс</w:t>
      </w:r>
    </w:p>
    <w:tbl>
      <w:tblPr>
        <w:tblW w:w="12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119"/>
        <w:gridCol w:w="850"/>
        <w:gridCol w:w="993"/>
        <w:gridCol w:w="850"/>
        <w:gridCol w:w="709"/>
        <w:gridCol w:w="709"/>
        <w:gridCol w:w="70"/>
        <w:gridCol w:w="638"/>
        <w:gridCol w:w="1701"/>
      </w:tblGrid>
      <w:tr w:rsidR="00DB2B75" w:rsidTr="00DB2B75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Уровень</w:t>
            </w:r>
          </w:p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изучения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за два года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11класс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rPr>
          <w:trHeight w:val="700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год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rPr>
          <w:trHeight w:val="32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204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b/>
              </w:rPr>
              <w:t>ЭК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b/>
              </w:rPr>
              <w:t>68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Предметы и курсы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b/>
              </w:rPr>
              <w:t>ЭК</w:t>
            </w:r>
            <w:proofErr w:type="gramEnd"/>
          </w:p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Методы решения математических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Теория и практика анализа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Основы молекулярной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r>
              <w:t>Информатика</w:t>
            </w:r>
            <w:proofErr w:type="gramStart"/>
            <w:r>
              <w:t>:п</w:t>
            </w:r>
            <w:proofErr w:type="gramEnd"/>
            <w:r>
              <w:t>рактикум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1156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B2B75" w:rsidRDefault="00DB2B75" w:rsidP="00DB2B75">
      <w:pPr>
        <w:rPr>
          <w:rFonts w:eastAsia="Calibri"/>
          <w:lang w:eastAsia="en-US"/>
        </w:rPr>
      </w:pPr>
    </w:p>
    <w:p w:rsidR="00DB2B75" w:rsidRDefault="00DB2B75" w:rsidP="00DB2B7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2 года 2170-2590ч                                                   </w:t>
      </w:r>
    </w:p>
    <w:p w:rsidR="00DB2B75" w:rsidRDefault="00DB2B75" w:rsidP="00DB2B7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B2B75" w:rsidRDefault="00DB2B75" w:rsidP="00DB2B75">
      <w:pPr>
        <w:ind w:left="-567"/>
        <w:jc w:val="center"/>
      </w:pPr>
    </w:p>
    <w:p w:rsidR="00DB2B75" w:rsidRDefault="00DB2B75" w:rsidP="00DB2B75">
      <w:pPr>
        <w:ind w:left="-567"/>
        <w:jc w:val="center"/>
      </w:pPr>
    </w:p>
    <w:p w:rsidR="00DB2B75" w:rsidRDefault="00DB2B75" w:rsidP="00DB2B75">
      <w:pPr>
        <w:ind w:left="-567"/>
        <w:jc w:val="center"/>
      </w:pPr>
      <w:r>
        <w:lastRenderedPageBreak/>
        <w:t xml:space="preserve">Учебный план КОГОБУ СШ с УИОП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Кикнур</w:t>
      </w:r>
      <w:proofErr w:type="spellEnd"/>
    </w:p>
    <w:p w:rsidR="00DB2B75" w:rsidRDefault="00DB2B75" w:rsidP="00DB2B75">
      <w:pPr>
        <w:ind w:left="-567"/>
        <w:jc w:val="center"/>
      </w:pPr>
      <w:r>
        <w:t>на 2021-2022 и 2022-2023учебный годы</w:t>
      </w:r>
    </w:p>
    <w:p w:rsidR="00DB2B75" w:rsidRDefault="00DB2B75" w:rsidP="00DB2B75">
      <w:pPr>
        <w:ind w:left="-567"/>
        <w:jc w:val="center"/>
      </w:pPr>
      <w:r>
        <w:t xml:space="preserve">10-11 класс (универсальный профиль) </w:t>
      </w:r>
      <w:r>
        <w:rPr>
          <w:b/>
        </w:rPr>
        <w:t>11б класс</w:t>
      </w:r>
    </w:p>
    <w:tbl>
      <w:tblPr>
        <w:tblW w:w="12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119"/>
        <w:gridCol w:w="850"/>
        <w:gridCol w:w="993"/>
        <w:gridCol w:w="850"/>
        <w:gridCol w:w="709"/>
        <w:gridCol w:w="709"/>
        <w:gridCol w:w="70"/>
        <w:gridCol w:w="638"/>
        <w:gridCol w:w="1701"/>
      </w:tblGrid>
      <w:tr w:rsidR="00DB2B75" w:rsidTr="00DB2B75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Уровень</w:t>
            </w:r>
          </w:p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изучения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за два года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11класс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rPr>
          <w:trHeight w:val="700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год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rPr>
          <w:trHeight w:val="32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204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952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b/>
              </w:rPr>
              <w:t>ЭК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b/>
              </w:rPr>
              <w:t>68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Предметы и курсы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b/>
              </w:rPr>
              <w:t>ЭК</w:t>
            </w:r>
            <w:proofErr w:type="gramEnd"/>
          </w:p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Методы решения математических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Теория и практика анализа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Деловой английский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Решение задач повышенной сложности (механика)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Политические вызовы современности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Химия: теория и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Обществознание и жизнь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238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1190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B2B75" w:rsidRDefault="00DB2B75" w:rsidP="00DB2B75">
      <w:pPr>
        <w:rPr>
          <w:rFonts w:eastAsia="Calibri"/>
          <w:lang w:eastAsia="en-US"/>
        </w:rPr>
      </w:pPr>
    </w:p>
    <w:p w:rsidR="00DB2B75" w:rsidRDefault="00DB2B75" w:rsidP="00DB2B7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2 года 2170-2590ч                                    </w:t>
      </w:r>
    </w:p>
    <w:p w:rsidR="00DB2B75" w:rsidRDefault="00DB2B75" w:rsidP="00DB2B7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B2B75" w:rsidRDefault="00DB2B75" w:rsidP="00DB2B75">
      <w:pPr>
        <w:rPr>
          <w:sz w:val="18"/>
          <w:szCs w:val="18"/>
        </w:rPr>
      </w:pPr>
    </w:p>
    <w:p w:rsidR="00DB2B75" w:rsidRDefault="00DB2B75" w:rsidP="00DB2B75">
      <w:pPr>
        <w:rPr>
          <w:sz w:val="18"/>
          <w:szCs w:val="18"/>
        </w:rPr>
      </w:pPr>
    </w:p>
    <w:p w:rsidR="00DB2B75" w:rsidRDefault="00DB2B75" w:rsidP="00DB2B75">
      <w:pPr>
        <w:ind w:left="-567"/>
        <w:jc w:val="center"/>
      </w:pPr>
      <w:r>
        <w:lastRenderedPageBreak/>
        <w:t xml:space="preserve">Учебный план КОГОБУ СШ с УИОП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Кикнур</w:t>
      </w:r>
      <w:proofErr w:type="spellEnd"/>
    </w:p>
    <w:p w:rsidR="00DB2B75" w:rsidRDefault="00DB2B75" w:rsidP="00DB2B75">
      <w:pPr>
        <w:ind w:left="-567"/>
        <w:jc w:val="center"/>
      </w:pPr>
      <w:r>
        <w:t>на 2022-2023 и 2023-2024учебный годы</w:t>
      </w:r>
    </w:p>
    <w:p w:rsidR="00DB2B75" w:rsidRDefault="00DB2B75" w:rsidP="00DB2B75">
      <w:pPr>
        <w:ind w:left="-567"/>
        <w:jc w:val="center"/>
      </w:pPr>
      <w:r>
        <w:t xml:space="preserve">10-11 класс (универсальный профиль) </w:t>
      </w:r>
      <w:r>
        <w:rPr>
          <w:b/>
        </w:rPr>
        <w:t>10 класс</w:t>
      </w:r>
    </w:p>
    <w:tbl>
      <w:tblPr>
        <w:tblW w:w="12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119"/>
        <w:gridCol w:w="850"/>
        <w:gridCol w:w="993"/>
        <w:gridCol w:w="850"/>
        <w:gridCol w:w="709"/>
        <w:gridCol w:w="709"/>
        <w:gridCol w:w="70"/>
        <w:gridCol w:w="638"/>
        <w:gridCol w:w="1701"/>
      </w:tblGrid>
      <w:tr w:rsidR="00DB2B75" w:rsidTr="00DB2B75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Уровень</w:t>
            </w:r>
          </w:p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изучения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за два года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11класс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rPr>
          <w:trHeight w:val="700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год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Количество часов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rPr>
          <w:trHeight w:val="32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204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1020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b/>
              </w:rPr>
              <w:t>ЭК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b/>
              </w:rPr>
              <w:t>68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Предметы и курсы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b/>
              </w:rPr>
              <w:t>ЭК</w:t>
            </w:r>
            <w:proofErr w:type="gramEnd"/>
          </w:p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Методы решения математических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Теория и практика анализа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Практический курс географии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Решение задач повышенной сложности (механика)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Политические вызовы современности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Органическая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  <w:tr w:rsidR="00DB2B75" w:rsidTr="00DB2B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75" w:rsidRDefault="00DB2B7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1190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5" w:rsidRDefault="00DB2B75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B2B75" w:rsidRDefault="00DB2B75" w:rsidP="00DB2B75">
      <w:pPr>
        <w:rPr>
          <w:rFonts w:eastAsia="Calibri"/>
          <w:lang w:eastAsia="en-US"/>
        </w:rPr>
      </w:pPr>
    </w:p>
    <w:p w:rsidR="00DB2B75" w:rsidRDefault="00DB2B75" w:rsidP="00DB2B7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2 года 2170-2590ч                        </w:t>
      </w:r>
    </w:p>
    <w:p w:rsidR="00DB2B75" w:rsidRPr="00A241A4" w:rsidRDefault="00DB2B75" w:rsidP="009D20E6">
      <w:pPr>
        <w:jc w:val="both"/>
      </w:pPr>
    </w:p>
    <w:sectPr w:rsidR="00DB2B75" w:rsidRPr="00A241A4" w:rsidSect="00DB2B7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B65"/>
    <w:multiLevelType w:val="hybridMultilevel"/>
    <w:tmpl w:val="D018A24E"/>
    <w:lvl w:ilvl="0" w:tplc="6E6EF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01F32"/>
    <w:multiLevelType w:val="hybridMultilevel"/>
    <w:tmpl w:val="05EE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A9058F"/>
    <w:multiLevelType w:val="hybridMultilevel"/>
    <w:tmpl w:val="B8565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D67B1"/>
    <w:multiLevelType w:val="hybridMultilevel"/>
    <w:tmpl w:val="4CAA9FFA"/>
    <w:lvl w:ilvl="0" w:tplc="EC9EEC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A2"/>
    <w:rsid w:val="0003284E"/>
    <w:rsid w:val="000A2A6B"/>
    <w:rsid w:val="000D4BC8"/>
    <w:rsid w:val="000F3AE7"/>
    <w:rsid w:val="00163EE3"/>
    <w:rsid w:val="001774F8"/>
    <w:rsid w:val="002E556C"/>
    <w:rsid w:val="003541CF"/>
    <w:rsid w:val="00360113"/>
    <w:rsid w:val="003C2C9F"/>
    <w:rsid w:val="003F77F3"/>
    <w:rsid w:val="00407077"/>
    <w:rsid w:val="00560E88"/>
    <w:rsid w:val="005B0FDF"/>
    <w:rsid w:val="005F0542"/>
    <w:rsid w:val="006421E4"/>
    <w:rsid w:val="00694B7E"/>
    <w:rsid w:val="007031AD"/>
    <w:rsid w:val="00796BC8"/>
    <w:rsid w:val="00865FBE"/>
    <w:rsid w:val="009A112C"/>
    <w:rsid w:val="009D20E6"/>
    <w:rsid w:val="009E19FA"/>
    <w:rsid w:val="00A549DA"/>
    <w:rsid w:val="00BE4751"/>
    <w:rsid w:val="00BF6292"/>
    <w:rsid w:val="00C04F54"/>
    <w:rsid w:val="00D50B6E"/>
    <w:rsid w:val="00D67AD7"/>
    <w:rsid w:val="00DB2B75"/>
    <w:rsid w:val="00DD18BD"/>
    <w:rsid w:val="00E97DA2"/>
    <w:rsid w:val="00EF194B"/>
    <w:rsid w:val="00F32A12"/>
    <w:rsid w:val="00F6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E97DA2"/>
    <w:pPr>
      <w:spacing w:after="120"/>
    </w:pPr>
  </w:style>
  <w:style w:type="character" w:customStyle="1" w:styleId="a5">
    <w:name w:val="Основной текст Знак"/>
    <w:basedOn w:val="a0"/>
    <w:link w:val="a4"/>
    <w:rsid w:val="00E97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link w:val="a7"/>
    <w:uiPriority w:val="99"/>
    <w:rsid w:val="000F3AE7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6"/>
    <w:rsid w:val="000F3AE7"/>
    <w:rPr>
      <w:spacing w:val="5"/>
      <w:shd w:val="clear" w:color="auto" w:fill="FFFFFF"/>
    </w:rPr>
  </w:style>
  <w:style w:type="paragraph" w:customStyle="1" w:styleId="6">
    <w:name w:val="Основной текст6"/>
    <w:basedOn w:val="a"/>
    <w:link w:val="a8"/>
    <w:rsid w:val="000F3AE7"/>
    <w:pPr>
      <w:widowControl w:val="0"/>
      <w:shd w:val="clear" w:color="auto" w:fill="FFFFFF"/>
      <w:spacing w:before="240" w:line="322" w:lineRule="exact"/>
      <w:ind w:hanging="36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0F3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0F3AE7"/>
    <w:rPr>
      <w:i/>
      <w:iCs/>
    </w:rPr>
  </w:style>
  <w:style w:type="character" w:customStyle="1" w:styleId="aa">
    <w:name w:val="Основной текст + Полужирный"/>
    <w:rsid w:val="000F3AE7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b">
    <w:name w:val="No Spacing"/>
    <w:link w:val="ac"/>
    <w:uiPriority w:val="1"/>
    <w:qFormat/>
    <w:rsid w:val="000F3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0F3AE7"/>
    <w:rPr>
      <w:rFonts w:ascii="Calibri" w:eastAsia="Calibri" w:hAnsi="Calibri" w:cs="Times New Roman"/>
    </w:rPr>
  </w:style>
  <w:style w:type="character" w:customStyle="1" w:styleId="412pt0pt">
    <w:name w:val="Основной текст (4) + 12 pt;Интервал 0 pt"/>
    <w:rsid w:val="000F3AE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Абзац списка1"/>
    <w:basedOn w:val="a"/>
    <w:qFormat/>
    <w:rsid w:val="000F3AE7"/>
    <w:pPr>
      <w:ind w:left="720"/>
      <w:contextualSpacing/>
    </w:pPr>
    <w:rPr>
      <w:rFonts w:eastAsia="Calibri"/>
    </w:rPr>
  </w:style>
  <w:style w:type="character" w:customStyle="1" w:styleId="FontStyle52">
    <w:name w:val="Font Style52"/>
    <w:uiPriority w:val="99"/>
    <w:rsid w:val="000F3AE7"/>
    <w:rPr>
      <w:rFonts w:ascii="Times New Roman" w:hAnsi="Times New Roman"/>
      <w:sz w:val="18"/>
    </w:rPr>
  </w:style>
  <w:style w:type="paragraph" w:customStyle="1" w:styleId="2">
    <w:name w:val="Абзац списка2"/>
    <w:basedOn w:val="a"/>
    <w:link w:val="ListParagraphChar"/>
    <w:qFormat/>
    <w:rsid w:val="005F05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5F0542"/>
    <w:rPr>
      <w:rFonts w:ascii="Calibri" w:eastAsia="Times New Roman" w:hAnsi="Calibri" w:cs="Calibri"/>
    </w:rPr>
  </w:style>
  <w:style w:type="table" w:styleId="ad">
    <w:name w:val="Table Grid"/>
    <w:basedOn w:val="a1"/>
    <w:uiPriority w:val="59"/>
    <w:rsid w:val="000A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</dc:creator>
  <cp:lastModifiedBy>Degtyareva</cp:lastModifiedBy>
  <cp:revision>12</cp:revision>
  <cp:lastPrinted>2022-09-14T11:22:00Z</cp:lastPrinted>
  <dcterms:created xsi:type="dcterms:W3CDTF">2020-09-15T12:01:00Z</dcterms:created>
  <dcterms:modified xsi:type="dcterms:W3CDTF">2022-09-30T13:51:00Z</dcterms:modified>
</cp:coreProperties>
</file>